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CD448" w14:textId="08296E49" w:rsidR="00817CEB" w:rsidRDefault="00817CEB" w:rsidP="00A43973">
      <w:pPr>
        <w:pStyle w:val="paragraph"/>
        <w:textAlignment w:val="baseline"/>
        <w:rPr>
          <w:rStyle w:val="normaltextrun"/>
          <w:rFonts w:ascii="Lato" w:hAnsi="Lato" w:cs="Calibri"/>
          <w:sz w:val="22"/>
          <w:szCs w:val="22"/>
        </w:rPr>
      </w:pPr>
    </w:p>
    <w:p w14:paraId="3878AC5A" w14:textId="0878DDA1" w:rsidR="00817CEB" w:rsidRDefault="00817CEB" w:rsidP="00A43973">
      <w:pPr>
        <w:pStyle w:val="paragraph"/>
        <w:textAlignment w:val="baseline"/>
        <w:rPr>
          <w:rStyle w:val="normaltextrun"/>
          <w:rFonts w:ascii="Lato" w:hAnsi="Lato" w:cs="Calibri"/>
          <w:sz w:val="22"/>
          <w:szCs w:val="22"/>
        </w:rPr>
      </w:pPr>
    </w:p>
    <w:p w14:paraId="1FDB104E" w14:textId="1B2DA648" w:rsidR="00817CEB" w:rsidRPr="00817CEB" w:rsidRDefault="00817CEB" w:rsidP="00A43973">
      <w:pPr>
        <w:pStyle w:val="paragraph"/>
        <w:textAlignment w:val="baseline"/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</w:pPr>
      <w:r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>Utrecht, 1 maart 2021</w:t>
      </w:r>
    </w:p>
    <w:p w14:paraId="31C8912B" w14:textId="77777777" w:rsidR="00817CEB" w:rsidRPr="00817CEB" w:rsidRDefault="00817CEB" w:rsidP="00A43973">
      <w:pPr>
        <w:pStyle w:val="paragraph"/>
        <w:textAlignment w:val="baseline"/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</w:pPr>
    </w:p>
    <w:p w14:paraId="2A6F811E" w14:textId="77777777" w:rsidR="00817CEB" w:rsidRPr="00817CEB" w:rsidRDefault="00167E92" w:rsidP="00A43973">
      <w:pPr>
        <w:pStyle w:val="paragraph"/>
        <w:textAlignment w:val="baseline"/>
        <w:rPr>
          <w:rFonts w:ascii="Lato" w:hAnsi="Lato" w:cs="Calibri"/>
          <w:color w:val="767171" w:themeColor="background2" w:themeShade="80"/>
          <w:sz w:val="22"/>
          <w:szCs w:val="22"/>
        </w:rPr>
      </w:pPr>
      <w:r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>Geacht intern toezicht,</w:t>
      </w:r>
      <w:r w:rsidR="00230EC3" w:rsidRPr="00817CEB">
        <w:rPr>
          <w:rStyle w:val="eop"/>
          <w:rFonts w:ascii="Lato" w:hAnsi="Lato" w:cs="Calibri"/>
          <w:color w:val="767171" w:themeColor="background2" w:themeShade="80"/>
          <w:sz w:val="22"/>
          <w:szCs w:val="22"/>
        </w:rPr>
        <w:tab/>
      </w:r>
      <w:r w:rsidR="00230EC3" w:rsidRPr="00817CEB">
        <w:rPr>
          <w:rStyle w:val="eop"/>
          <w:rFonts w:ascii="Lato" w:hAnsi="Lato" w:cs="Calibri"/>
          <w:color w:val="767171" w:themeColor="background2" w:themeShade="80"/>
          <w:sz w:val="22"/>
          <w:szCs w:val="22"/>
        </w:rPr>
        <w:tab/>
      </w:r>
      <w:r w:rsidR="00230EC3" w:rsidRPr="00817CEB">
        <w:rPr>
          <w:rStyle w:val="eop"/>
          <w:rFonts w:ascii="Lato" w:hAnsi="Lato" w:cs="Calibri"/>
          <w:color w:val="767171" w:themeColor="background2" w:themeShade="80"/>
          <w:sz w:val="22"/>
          <w:szCs w:val="22"/>
        </w:rPr>
        <w:tab/>
      </w:r>
      <w:r w:rsidR="00230EC3" w:rsidRPr="00817CEB">
        <w:rPr>
          <w:rStyle w:val="eop"/>
          <w:rFonts w:ascii="Lato" w:hAnsi="Lato" w:cs="Calibri"/>
          <w:color w:val="767171" w:themeColor="background2" w:themeShade="80"/>
          <w:sz w:val="22"/>
          <w:szCs w:val="22"/>
        </w:rPr>
        <w:tab/>
      </w:r>
      <w:r w:rsidR="00230EC3" w:rsidRPr="00817CEB">
        <w:rPr>
          <w:rStyle w:val="eop"/>
          <w:rFonts w:ascii="Lato" w:hAnsi="Lato" w:cs="Calibri"/>
          <w:color w:val="767171" w:themeColor="background2" w:themeShade="80"/>
          <w:sz w:val="22"/>
          <w:szCs w:val="22"/>
        </w:rPr>
        <w:tab/>
      </w:r>
      <w:r w:rsidR="00230EC3" w:rsidRPr="00817CEB">
        <w:rPr>
          <w:rStyle w:val="eop"/>
          <w:rFonts w:ascii="Lato" w:hAnsi="Lato" w:cs="Calibri"/>
          <w:color w:val="767171" w:themeColor="background2" w:themeShade="80"/>
          <w:sz w:val="22"/>
          <w:szCs w:val="22"/>
        </w:rPr>
        <w:tab/>
      </w:r>
      <w:r w:rsidR="00230EC3" w:rsidRPr="00817CEB">
        <w:rPr>
          <w:rStyle w:val="eop"/>
          <w:rFonts w:ascii="Lato" w:hAnsi="Lato" w:cs="Calibri"/>
          <w:color w:val="767171" w:themeColor="background2" w:themeShade="80"/>
          <w:sz w:val="22"/>
          <w:szCs w:val="22"/>
        </w:rPr>
        <w:tab/>
      </w:r>
      <w:r w:rsidR="00230EC3" w:rsidRPr="00817CEB">
        <w:rPr>
          <w:rStyle w:val="eop"/>
          <w:rFonts w:ascii="Lato" w:hAnsi="Lato" w:cs="Calibri"/>
          <w:color w:val="767171" w:themeColor="background2" w:themeShade="80"/>
          <w:sz w:val="22"/>
          <w:szCs w:val="22"/>
        </w:rPr>
        <w:br/>
      </w:r>
      <w:r w:rsidR="00230EC3" w:rsidRPr="00817CEB">
        <w:rPr>
          <w:rStyle w:val="eop"/>
          <w:rFonts w:ascii="Lato" w:hAnsi="Lato" w:cs="Calibri"/>
          <w:color w:val="767171" w:themeColor="background2" w:themeShade="80"/>
          <w:sz w:val="22"/>
          <w:szCs w:val="22"/>
        </w:rPr>
        <w:tab/>
      </w:r>
      <w:r w:rsidR="00230EC3" w:rsidRPr="00817CEB">
        <w:rPr>
          <w:rStyle w:val="eop"/>
          <w:rFonts w:ascii="Lato" w:hAnsi="Lato" w:cs="Calibri"/>
          <w:color w:val="767171" w:themeColor="background2" w:themeShade="80"/>
          <w:sz w:val="22"/>
          <w:szCs w:val="22"/>
        </w:rPr>
        <w:tab/>
      </w:r>
      <w:r w:rsidR="00230EC3" w:rsidRPr="00817CEB">
        <w:rPr>
          <w:rStyle w:val="eop"/>
          <w:rFonts w:ascii="Lato" w:hAnsi="Lato" w:cs="Calibri"/>
          <w:color w:val="767171" w:themeColor="background2" w:themeShade="80"/>
          <w:sz w:val="22"/>
          <w:szCs w:val="22"/>
        </w:rPr>
        <w:tab/>
      </w:r>
      <w:r w:rsidR="00230EC3" w:rsidRPr="00817CEB">
        <w:rPr>
          <w:rStyle w:val="eop"/>
          <w:rFonts w:ascii="Lato" w:hAnsi="Lato" w:cs="Calibri"/>
          <w:color w:val="767171" w:themeColor="background2" w:themeShade="80"/>
          <w:sz w:val="22"/>
          <w:szCs w:val="22"/>
        </w:rPr>
        <w:tab/>
      </w:r>
      <w:r w:rsidR="00230EC3" w:rsidRPr="00817CEB">
        <w:rPr>
          <w:rStyle w:val="eop"/>
          <w:rFonts w:ascii="Lato" w:hAnsi="Lato" w:cs="Calibri"/>
          <w:color w:val="767171" w:themeColor="background2" w:themeShade="80"/>
          <w:sz w:val="22"/>
          <w:szCs w:val="22"/>
        </w:rPr>
        <w:tab/>
      </w:r>
      <w:r w:rsidR="00230EC3" w:rsidRPr="00817CEB">
        <w:rPr>
          <w:rStyle w:val="eop"/>
          <w:rFonts w:ascii="Lato" w:hAnsi="Lato" w:cs="Calibri"/>
          <w:color w:val="767171" w:themeColor="background2" w:themeShade="80"/>
          <w:sz w:val="22"/>
          <w:szCs w:val="22"/>
        </w:rPr>
        <w:tab/>
      </w:r>
      <w:r w:rsidR="00230EC3" w:rsidRPr="00817CEB">
        <w:rPr>
          <w:rStyle w:val="eop"/>
          <w:rFonts w:ascii="Lato" w:hAnsi="Lato" w:cs="Calibri"/>
          <w:color w:val="767171" w:themeColor="background2" w:themeShade="80"/>
          <w:sz w:val="22"/>
          <w:szCs w:val="22"/>
        </w:rPr>
        <w:tab/>
      </w:r>
      <w:r w:rsidR="00230EC3" w:rsidRPr="00817CEB">
        <w:rPr>
          <w:rStyle w:val="eop"/>
          <w:rFonts w:ascii="Lato" w:hAnsi="Lato" w:cs="Calibri"/>
          <w:color w:val="767171" w:themeColor="background2" w:themeShade="80"/>
          <w:sz w:val="22"/>
          <w:szCs w:val="22"/>
        </w:rPr>
        <w:tab/>
      </w:r>
    </w:p>
    <w:p w14:paraId="3B0D0EAD" w14:textId="7813CB69" w:rsidR="00A43973" w:rsidRPr="00817CEB" w:rsidRDefault="00A43973" w:rsidP="00A43973">
      <w:pPr>
        <w:pStyle w:val="paragraph"/>
        <w:textAlignment w:val="baseline"/>
        <w:rPr>
          <w:rFonts w:ascii="Lato" w:hAnsi="Lato" w:cs="Calibri"/>
          <w:color w:val="767171" w:themeColor="background2" w:themeShade="80"/>
          <w:sz w:val="22"/>
          <w:szCs w:val="22"/>
        </w:rPr>
      </w:pPr>
      <w:r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Samenwerkingsverbanden passend onderwijs vervullen een belangrijke maatschappelijke opdracht. Samen met scholen, gemeenten en andere partners zorgen ze </w:t>
      </w:r>
      <w:r w:rsidRPr="00817CEB">
        <w:rPr>
          <w:rStyle w:val="contextualspellingandgrammarerror"/>
          <w:rFonts w:ascii="Lato" w:hAnsi="Lato" w:cs="Calibri"/>
          <w:color w:val="767171" w:themeColor="background2" w:themeShade="80"/>
          <w:sz w:val="22"/>
          <w:szCs w:val="22"/>
        </w:rPr>
        <w:t>voor passende</w:t>
      </w:r>
      <w:r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 ondersteuning voor </w:t>
      </w:r>
      <w:r w:rsidR="00FB51C9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>alle</w:t>
      </w:r>
      <w:r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 leerlingen</w:t>
      </w:r>
      <w:r w:rsidR="00FB51C9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 binnen een regionaal dekkend netwerk van voorzieningen</w:t>
      </w:r>
      <w:r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>.</w:t>
      </w:r>
      <w:r w:rsidRPr="00817CEB">
        <w:rPr>
          <w:rStyle w:val="eop"/>
          <w:rFonts w:ascii="Lato" w:hAnsi="Lato" w:cs="Calibri"/>
          <w:color w:val="767171" w:themeColor="background2" w:themeShade="80"/>
          <w:sz w:val="22"/>
          <w:szCs w:val="22"/>
        </w:rPr>
        <w:t> </w:t>
      </w:r>
      <w:r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Juist vanwege die belangrijke maatschappelijke opdracht is goed bestuur en intern toezicht noodzakelijk. </w:t>
      </w:r>
      <w:r w:rsidR="00A61055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>Toen s</w:t>
      </w:r>
      <w:r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amenwerkingsverbanden </w:t>
      </w:r>
      <w:r w:rsidR="00A61055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in 2013 werden opgericht, kregen </w:t>
      </w:r>
      <w:r w:rsidR="002F7EBC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schoolbesturen </w:t>
      </w:r>
      <w:r w:rsidR="00A61055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 veel </w:t>
      </w:r>
      <w:r w:rsidR="0077375E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>beleidsvrijheid</w:t>
      </w:r>
      <w:r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>. Terecht, omdat juist die ruimte nodig is om binnen de eigen context, de organisatie van de ondersteuning passend vorm te geven.</w:t>
      </w:r>
      <w:r w:rsidRPr="00817CEB">
        <w:rPr>
          <w:rStyle w:val="eop"/>
          <w:rFonts w:ascii="Lato" w:hAnsi="Lato" w:cs="Calibri"/>
          <w:color w:val="767171" w:themeColor="background2" w:themeShade="80"/>
          <w:sz w:val="22"/>
          <w:szCs w:val="22"/>
        </w:rPr>
        <w:t> </w:t>
      </w:r>
    </w:p>
    <w:p w14:paraId="7EF8D33E" w14:textId="449C5A11" w:rsidR="00A43973" w:rsidRPr="00817CEB" w:rsidRDefault="00230EC3" w:rsidP="00A43973">
      <w:pPr>
        <w:pStyle w:val="paragraph"/>
        <w:textAlignment w:val="baseline"/>
        <w:rPr>
          <w:rFonts w:ascii="Lato" w:hAnsi="Lato"/>
          <w:color w:val="767171" w:themeColor="background2" w:themeShade="80"/>
        </w:rPr>
      </w:pPr>
      <w:r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>Op de ALV’s i</w:t>
      </w:r>
      <w:r w:rsidR="00A43973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>n 2019 hebben leden van de PO-Raad en de VO-raad af</w:t>
      </w:r>
      <w:r w:rsidR="00A61055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>gesproken</w:t>
      </w:r>
      <w:r w:rsidR="00A43973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 om in ieder geval één onafhankelijk</w:t>
      </w:r>
      <w:r w:rsidR="0077375E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 </w:t>
      </w:r>
      <w:r w:rsidR="00A43973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lid toe te voegen aan het intern toezicht van ieder samenwerkingsverband. </w:t>
      </w:r>
      <w:r w:rsidR="00A61055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Dit lid is niet verbonden aan één van de deelnemende schoolbesturen. </w:t>
      </w:r>
      <w:r w:rsidR="00A43973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>Hiermee beogen we een ‘blik van buiten’ toe te voegen aan de besturing van het samenwerkingsverband.</w:t>
      </w:r>
      <w:r w:rsidR="00A43973" w:rsidRPr="00817CEB">
        <w:rPr>
          <w:rStyle w:val="eop"/>
          <w:rFonts w:ascii="Lato" w:hAnsi="Lato" w:cs="Calibri"/>
          <w:color w:val="767171" w:themeColor="background2" w:themeShade="80"/>
          <w:sz w:val="22"/>
          <w:szCs w:val="22"/>
        </w:rPr>
        <w:t> </w:t>
      </w:r>
      <w:r w:rsidR="000F1AA6" w:rsidRPr="00817CEB">
        <w:rPr>
          <w:rStyle w:val="eop"/>
          <w:rFonts w:ascii="Lato" w:hAnsi="Lato" w:cs="Calibri"/>
          <w:color w:val="767171" w:themeColor="background2" w:themeShade="80"/>
          <w:sz w:val="22"/>
          <w:szCs w:val="22"/>
        </w:rPr>
        <w:t xml:space="preserve">Dat kan iemand zijn met </w:t>
      </w:r>
      <w:r w:rsidRPr="00817CEB">
        <w:rPr>
          <w:rStyle w:val="eop"/>
          <w:rFonts w:ascii="Lato" w:hAnsi="Lato" w:cs="Calibri"/>
          <w:color w:val="767171" w:themeColor="background2" w:themeShade="80"/>
          <w:sz w:val="22"/>
          <w:szCs w:val="22"/>
        </w:rPr>
        <w:t xml:space="preserve">bijvoorbeeld </w:t>
      </w:r>
      <w:r w:rsidR="000F1AA6" w:rsidRPr="00817CEB">
        <w:rPr>
          <w:rStyle w:val="eop"/>
          <w:rFonts w:ascii="Lato" w:hAnsi="Lato" w:cs="Calibri"/>
          <w:color w:val="767171" w:themeColor="background2" w:themeShade="80"/>
          <w:sz w:val="22"/>
          <w:szCs w:val="22"/>
        </w:rPr>
        <w:t>ervaring in de (jeugd)zorg of het openbaar bestuur. Daarmee worden er nieuwe perspectieven in het samenwerkingsverband ingebracht.</w:t>
      </w:r>
    </w:p>
    <w:p w14:paraId="2ACCEDE8" w14:textId="3D38135F" w:rsidR="00A43973" w:rsidRPr="00817CEB" w:rsidRDefault="00A43973" w:rsidP="00A43973">
      <w:pPr>
        <w:pStyle w:val="paragraph"/>
        <w:textAlignment w:val="baseline"/>
        <w:rPr>
          <w:rFonts w:ascii="Lato" w:hAnsi="Lato"/>
          <w:color w:val="767171" w:themeColor="background2" w:themeShade="80"/>
        </w:rPr>
      </w:pPr>
      <w:r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Inmiddels zien we in het land </w:t>
      </w:r>
      <w:r w:rsidR="00A61055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>veel</w:t>
      </w:r>
      <w:r w:rsidR="0077375E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 </w:t>
      </w:r>
      <w:r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samenwerkingsverbanden die </w:t>
      </w:r>
      <w:r w:rsidR="00A61055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een </w:t>
      </w:r>
      <w:r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>onafhankelijk</w:t>
      </w:r>
      <w:r w:rsidR="00A61055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 lid toe hebben gevoegd aan</w:t>
      </w:r>
      <w:r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 hun intern toezicht</w:t>
      </w:r>
      <w:r w:rsidR="00A61055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>.</w:t>
      </w:r>
      <w:r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 </w:t>
      </w:r>
      <w:r w:rsidR="00A61055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>Ook zijn er samenwerkingsverbanden die dit op korte termijn van plan zijn.</w:t>
      </w:r>
      <w:r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 Vaak doen </w:t>
      </w:r>
      <w:r w:rsidR="006E258C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samenwerkingsverbanden </w:t>
      </w:r>
      <w:r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dat op een </w:t>
      </w:r>
      <w:r w:rsidR="00230EC3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>passend moment</w:t>
      </w:r>
      <w:r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 binnen de doorontwikkeling van de organisatie. Dat kan gaan om een directeurswissel, een statutenwijziging of een bestuurlijke fusie bij één of meerdere aangesloten schoolbesturen. </w:t>
      </w:r>
      <w:r w:rsidRPr="00817CEB">
        <w:rPr>
          <w:rStyle w:val="eop"/>
          <w:rFonts w:ascii="Lato" w:hAnsi="Lato" w:cs="Calibri"/>
          <w:color w:val="767171" w:themeColor="background2" w:themeShade="80"/>
          <w:sz w:val="22"/>
          <w:szCs w:val="22"/>
        </w:rPr>
        <w:t> </w:t>
      </w:r>
    </w:p>
    <w:p w14:paraId="12CFA4D7" w14:textId="644D174D" w:rsidR="00A43973" w:rsidRPr="00817CEB" w:rsidRDefault="00A61055" w:rsidP="00A43973">
      <w:pPr>
        <w:pStyle w:val="paragraph"/>
        <w:textAlignment w:val="baseline"/>
        <w:rPr>
          <w:rFonts w:ascii="Lato" w:hAnsi="Lato"/>
          <w:color w:val="767171" w:themeColor="background2" w:themeShade="80"/>
        </w:rPr>
      </w:pPr>
      <w:r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Eind 2020 heeft minister Arie Slob (Onderwijs) </w:t>
      </w:r>
      <w:r w:rsidR="00293AB3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nogmaals het belang van onafhankelijkheid in het toezicht van samenwerkingsverbanden benadrukt in zijn </w:t>
      </w:r>
      <w:r w:rsidR="00293AB3" w:rsidRPr="00817CEB">
        <w:rPr>
          <w:rStyle w:val="normaltextrun"/>
          <w:rFonts w:ascii="Lato" w:hAnsi="Lato" w:cs="Calibri"/>
          <w:i/>
          <w:iCs/>
          <w:color w:val="767171" w:themeColor="background2" w:themeShade="80"/>
          <w:sz w:val="22"/>
          <w:szCs w:val="22"/>
        </w:rPr>
        <w:t>Verbeteragenda Passend Onderwijs</w:t>
      </w:r>
      <w:r w:rsidR="00293AB3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 waarbij wordt gewerkt aan de verbetering en doorontwikkeling van passend onderwijs.</w:t>
      </w:r>
    </w:p>
    <w:p w14:paraId="42F3917D" w14:textId="70D4E96A" w:rsidR="00A43973" w:rsidRPr="00817CEB" w:rsidRDefault="00A43973" w:rsidP="00A43973">
      <w:pPr>
        <w:pStyle w:val="paragraph"/>
        <w:textAlignment w:val="baseline"/>
        <w:rPr>
          <w:rFonts w:ascii="Lato" w:hAnsi="Lato"/>
          <w:color w:val="767171" w:themeColor="background2" w:themeShade="80"/>
        </w:rPr>
      </w:pPr>
      <w:r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Via de website Samenwerkingsverbanden op de Kaart hebben wij niet kunnen achterhalen of uw samenwerkingsverband een onafhankelijk lid in het intern toezicht heeft. Dat kan betekenen dat u </w:t>
      </w:r>
      <w:r w:rsidR="00C71D03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als bestuur </w:t>
      </w:r>
      <w:r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>deze website nog niet heeft ingevuld of dat u nog geen onafhankelijk lid of</w:t>
      </w:r>
      <w:r w:rsidR="00293AB3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 onafhankelijke</w:t>
      </w:r>
      <w:r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 voorzitter heeft. </w:t>
      </w:r>
      <w:r w:rsidRPr="00817CEB">
        <w:rPr>
          <w:rStyle w:val="eop"/>
          <w:rFonts w:ascii="Lato" w:hAnsi="Lato" w:cs="Calibri"/>
          <w:color w:val="767171" w:themeColor="background2" w:themeShade="80"/>
          <w:sz w:val="22"/>
          <w:szCs w:val="22"/>
        </w:rPr>
        <w:t> </w:t>
      </w:r>
    </w:p>
    <w:p w14:paraId="6501F455" w14:textId="77777777" w:rsidR="00817CEB" w:rsidRPr="00817CEB" w:rsidRDefault="00817CEB" w:rsidP="00A43973">
      <w:pPr>
        <w:pStyle w:val="paragraph"/>
        <w:textAlignment w:val="baseline"/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</w:pPr>
    </w:p>
    <w:p w14:paraId="0DF998C6" w14:textId="77777777" w:rsidR="00817CEB" w:rsidRPr="00817CEB" w:rsidRDefault="00817CEB" w:rsidP="00A43973">
      <w:pPr>
        <w:pStyle w:val="paragraph"/>
        <w:textAlignment w:val="baseline"/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</w:pPr>
    </w:p>
    <w:p w14:paraId="6B692FD4" w14:textId="77777777" w:rsidR="00817CEB" w:rsidRPr="00817CEB" w:rsidRDefault="00817CEB" w:rsidP="00A43973">
      <w:pPr>
        <w:pStyle w:val="paragraph"/>
        <w:textAlignment w:val="baseline"/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</w:pPr>
    </w:p>
    <w:p w14:paraId="152149E5" w14:textId="3B66A232" w:rsidR="00A43973" w:rsidRPr="00817CEB" w:rsidRDefault="00A43973" w:rsidP="00A43973">
      <w:pPr>
        <w:pStyle w:val="paragraph"/>
        <w:textAlignment w:val="baseline"/>
        <w:rPr>
          <w:rFonts w:ascii="Lato" w:hAnsi="Lato"/>
          <w:color w:val="767171" w:themeColor="background2" w:themeShade="80"/>
        </w:rPr>
      </w:pPr>
      <w:r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Wij roepen u daarom ook op om, als u dit nog niet gedaan heeft, een tijdpad te ontwikkelen waarin u aangeeft wanneer u een onafhankelijk lid in het toezichthoudend orgaan van uw samenwerkingsverband opneemt. </w:t>
      </w:r>
      <w:r w:rsidR="00357CD8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Wij vragen u om dit tijdpad voor </w:t>
      </w:r>
      <w:r w:rsidR="00357CD8" w:rsidRPr="00817CEB">
        <w:rPr>
          <w:rStyle w:val="normaltextrun"/>
          <w:rFonts w:ascii="Lato" w:hAnsi="Lato" w:cs="Calibri"/>
          <w:b/>
          <w:color w:val="767171" w:themeColor="background2" w:themeShade="80"/>
          <w:sz w:val="22"/>
          <w:szCs w:val="22"/>
        </w:rPr>
        <w:t>1 mei</w:t>
      </w:r>
      <w:r w:rsidR="00357CD8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 met ons te delen.</w:t>
      </w:r>
      <w:r w:rsidR="00293AB3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 </w:t>
      </w:r>
    </w:p>
    <w:p w14:paraId="391C95BB" w14:textId="06D225EA" w:rsidR="00A43973" w:rsidRPr="00817CEB" w:rsidRDefault="00A43973" w:rsidP="00A43973">
      <w:pPr>
        <w:pStyle w:val="paragraph"/>
        <w:textAlignment w:val="baseline"/>
        <w:rPr>
          <w:rFonts w:ascii="Lato" w:hAnsi="Lato"/>
          <w:color w:val="767171" w:themeColor="background2" w:themeShade="80"/>
        </w:rPr>
      </w:pPr>
      <w:r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Daarnaast </w:t>
      </w:r>
      <w:r w:rsidR="00293AB3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>vragen</w:t>
      </w:r>
      <w:r w:rsidR="0077375E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 </w:t>
      </w:r>
      <w:r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>we u om, als u Samenwerkingsverbanden op de Kaart nog niet hebt ingevuld, dit alsnog te doen. Op deze wijze la</w:t>
      </w:r>
      <w:r w:rsidR="00293AB3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>a</w:t>
      </w:r>
      <w:r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>t</w:t>
      </w:r>
      <w:r w:rsidR="00293AB3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 de sector</w:t>
      </w:r>
      <w:r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 ook aan de maatschappij</w:t>
      </w:r>
      <w:r w:rsidR="00E530BE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>, maatschappelijke partners</w:t>
      </w:r>
      <w:r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 </w:t>
      </w:r>
      <w:r w:rsidR="00293AB3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en politiek </w:t>
      </w:r>
      <w:r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zien </w:t>
      </w:r>
      <w:r w:rsidR="00516F05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het belangrijk te vinden </w:t>
      </w:r>
      <w:r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dat afspraken </w:t>
      </w:r>
      <w:r w:rsidR="00293AB3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>worden nagekomen</w:t>
      </w:r>
      <w:r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. </w:t>
      </w:r>
    </w:p>
    <w:p w14:paraId="18A901F9" w14:textId="63E58040" w:rsidR="00A43973" w:rsidRPr="00817CEB" w:rsidRDefault="00A43973" w:rsidP="00A43973">
      <w:pPr>
        <w:pStyle w:val="paragraph"/>
        <w:textAlignment w:val="baseline"/>
        <w:rPr>
          <w:rFonts w:ascii="Lato" w:hAnsi="Lato"/>
          <w:color w:val="767171" w:themeColor="background2" w:themeShade="80"/>
        </w:rPr>
      </w:pPr>
      <w:r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Door samen te voldoen aan </w:t>
      </w:r>
      <w:r w:rsidR="00960626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onze </w:t>
      </w:r>
      <w:r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afspraak versterken we de kwaliteit van besturing van de samenwerkingsverbanden en de legitimiteit van </w:t>
      </w:r>
      <w:r w:rsidR="00293AB3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>het funderend onderwijs.</w:t>
      </w:r>
      <w:r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 Daarmee bewijzen we onszelf, en uiteindelijk de leerling</w:t>
      </w:r>
      <w:r w:rsidR="00293AB3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>en</w:t>
      </w:r>
      <w:r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>, een grote dienst.</w:t>
      </w:r>
      <w:r w:rsidRPr="00817CEB">
        <w:rPr>
          <w:rStyle w:val="eop"/>
          <w:rFonts w:ascii="Lato" w:hAnsi="Lato" w:cs="Calibri"/>
          <w:color w:val="767171" w:themeColor="background2" w:themeShade="80"/>
          <w:sz w:val="22"/>
          <w:szCs w:val="22"/>
        </w:rPr>
        <w:t> </w:t>
      </w:r>
    </w:p>
    <w:p w14:paraId="26BD7B89" w14:textId="387B913D" w:rsidR="00A43973" w:rsidRPr="00817CEB" w:rsidRDefault="00293AB3" w:rsidP="00A43973">
      <w:pPr>
        <w:pStyle w:val="paragraph"/>
        <w:textAlignment w:val="baseline"/>
        <w:rPr>
          <w:rFonts w:ascii="Lato" w:hAnsi="Lato"/>
          <w:color w:val="767171" w:themeColor="background2" w:themeShade="80"/>
        </w:rPr>
      </w:pPr>
      <w:r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>Vriendelijke</w:t>
      </w:r>
      <w:r w:rsidR="0077375E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 </w:t>
      </w:r>
      <w:r w:rsidR="00A43973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>groet,</w:t>
      </w:r>
      <w:r w:rsidR="00A43973" w:rsidRPr="00817CEB">
        <w:rPr>
          <w:rStyle w:val="eop"/>
          <w:rFonts w:ascii="Lato" w:hAnsi="Lato" w:cs="Calibri"/>
          <w:color w:val="767171" w:themeColor="background2" w:themeShade="80"/>
          <w:sz w:val="22"/>
          <w:szCs w:val="22"/>
        </w:rPr>
        <w:t> </w:t>
      </w:r>
    </w:p>
    <w:p w14:paraId="693EC197" w14:textId="2AB4F54E" w:rsidR="0077375E" w:rsidRPr="00817CEB" w:rsidRDefault="00A43973" w:rsidP="00A43973">
      <w:pPr>
        <w:pStyle w:val="paragraph"/>
        <w:textAlignment w:val="baseline"/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</w:pPr>
      <w:r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Paul </w:t>
      </w:r>
      <w:r w:rsidRPr="00817CEB">
        <w:rPr>
          <w:rStyle w:val="spellingerror"/>
          <w:rFonts w:ascii="Lato" w:hAnsi="Lato" w:cs="Calibri"/>
          <w:color w:val="767171" w:themeColor="background2" w:themeShade="80"/>
          <w:sz w:val="22"/>
          <w:szCs w:val="22"/>
        </w:rPr>
        <w:t>Rosenmöller</w:t>
      </w:r>
      <w:r w:rsidR="00817CEB" w:rsidRPr="00817CEB">
        <w:rPr>
          <w:rStyle w:val="spellingerror"/>
          <w:rFonts w:ascii="Lato" w:hAnsi="Lato" w:cs="Calibri"/>
          <w:color w:val="767171" w:themeColor="background2" w:themeShade="80"/>
          <w:sz w:val="22"/>
          <w:szCs w:val="22"/>
        </w:rPr>
        <w:tab/>
      </w:r>
      <w:r w:rsidR="00817CEB" w:rsidRPr="00817CEB">
        <w:rPr>
          <w:rStyle w:val="spellingerror"/>
          <w:rFonts w:ascii="Lato" w:hAnsi="Lato" w:cs="Calibri"/>
          <w:color w:val="767171" w:themeColor="background2" w:themeShade="80"/>
          <w:sz w:val="22"/>
          <w:szCs w:val="22"/>
        </w:rPr>
        <w:tab/>
      </w:r>
      <w:r w:rsidR="00817CEB" w:rsidRPr="00817CEB">
        <w:rPr>
          <w:rStyle w:val="spellingerror"/>
          <w:rFonts w:ascii="Lato" w:hAnsi="Lato" w:cs="Calibri"/>
          <w:color w:val="767171" w:themeColor="background2" w:themeShade="80"/>
          <w:sz w:val="22"/>
          <w:szCs w:val="22"/>
        </w:rPr>
        <w:tab/>
      </w:r>
      <w:r w:rsidR="00817CEB" w:rsidRPr="00817CEB">
        <w:rPr>
          <w:rStyle w:val="spellingerror"/>
          <w:rFonts w:ascii="Lato" w:hAnsi="Lato" w:cs="Calibri"/>
          <w:color w:val="767171" w:themeColor="background2" w:themeShade="80"/>
          <w:sz w:val="22"/>
          <w:szCs w:val="22"/>
        </w:rPr>
        <w:tab/>
      </w:r>
      <w:r w:rsidR="00817CEB" w:rsidRPr="00817CEB">
        <w:rPr>
          <w:rStyle w:val="spellingerror"/>
          <w:rFonts w:ascii="Lato" w:hAnsi="Lato" w:cs="Calibri"/>
          <w:color w:val="767171" w:themeColor="background2" w:themeShade="80"/>
          <w:sz w:val="22"/>
          <w:szCs w:val="22"/>
        </w:rPr>
        <w:tab/>
      </w:r>
      <w:r w:rsidR="00817CEB" w:rsidRPr="00817CEB">
        <w:rPr>
          <w:rStyle w:val="spellingerror"/>
          <w:rFonts w:ascii="Lato" w:hAnsi="Lato" w:cs="Calibri"/>
          <w:color w:val="767171" w:themeColor="background2" w:themeShade="80"/>
          <w:sz w:val="22"/>
          <w:szCs w:val="22"/>
        </w:rPr>
        <w:tab/>
        <w:t>Rinda den Besten</w:t>
      </w:r>
      <w:r w:rsidR="00817CEB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br/>
        <w:t>Voorzitter VO-raad</w:t>
      </w:r>
      <w:r w:rsidR="0077375E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 </w:t>
      </w:r>
      <w:r w:rsidR="0077375E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ab/>
      </w:r>
      <w:r w:rsidR="0077375E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ab/>
      </w:r>
      <w:r w:rsidR="0077375E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ab/>
      </w:r>
      <w:r w:rsidR="0077375E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ab/>
      </w:r>
      <w:r w:rsidR="0077375E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ab/>
      </w:r>
      <w:r w:rsidR="0077375E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ab/>
      </w:r>
      <w:r w:rsidR="00817CEB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>Voorzitter PO-Raad</w:t>
      </w:r>
      <w:r w:rsidR="0077375E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br/>
        <w:t xml:space="preserve">Mede namens de Sectorraad </w:t>
      </w:r>
      <w:proofErr w:type="spellStart"/>
      <w:r w:rsidR="0077375E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>SWV’en</w:t>
      </w:r>
      <w:proofErr w:type="spellEnd"/>
      <w:r w:rsidR="0077375E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 xml:space="preserve"> VO</w:t>
      </w:r>
      <w:r w:rsidR="0077375E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ab/>
      </w:r>
      <w:r w:rsidR="0077375E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ab/>
      </w:r>
      <w:r w:rsidR="0077375E" w:rsidRPr="00817CEB">
        <w:rPr>
          <w:rStyle w:val="normaltextrun"/>
          <w:rFonts w:ascii="Lato" w:hAnsi="Lato" w:cs="Calibri"/>
          <w:color w:val="767171" w:themeColor="background2" w:themeShade="80"/>
          <w:sz w:val="22"/>
          <w:szCs w:val="22"/>
        </w:rPr>
        <w:tab/>
        <w:t>Mede namens Netwerk LPO</w:t>
      </w:r>
    </w:p>
    <w:p w14:paraId="319B9152" w14:textId="7B338075" w:rsidR="0077375E" w:rsidRPr="00817CEB" w:rsidRDefault="00817CEB" w:rsidP="00A43973">
      <w:pPr>
        <w:pStyle w:val="paragraph"/>
        <w:textAlignment w:val="baseline"/>
        <w:rPr>
          <w:rStyle w:val="normaltextrun"/>
          <w:rFonts w:ascii="Lato" w:hAnsi="Lato" w:cs="Calibri"/>
          <w:sz w:val="22"/>
          <w:szCs w:val="22"/>
        </w:rPr>
      </w:pPr>
      <w:r w:rsidRPr="00817CEB">
        <w:rPr>
          <w:rStyle w:val="normaltextrun"/>
          <w:rFonts w:ascii="Lato" w:hAnsi="Lato" w:cs="Calibri"/>
          <w:noProof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477B60CA" wp14:editId="6E121190">
                <wp:simplePos x="0" y="0"/>
                <wp:positionH relativeFrom="margin">
                  <wp:posOffset>-144780</wp:posOffset>
                </wp:positionH>
                <wp:positionV relativeFrom="paragraph">
                  <wp:posOffset>377825</wp:posOffset>
                </wp:positionV>
                <wp:extent cx="5759450" cy="1403985"/>
                <wp:effectExtent l="0" t="0" r="0" b="0"/>
                <wp:wrapTopAndBottom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E9597" w14:textId="62A2D3CF" w:rsidR="00817CEB" w:rsidRPr="00817CEB" w:rsidRDefault="00817CE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Lato" w:hAnsi="Lato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817CEB">
                              <w:rPr>
                                <w:rFonts w:ascii="Lato" w:hAnsi="Lato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Heeft u vragen of opmerkingen hierover? Neem dan contact op met Hugo Verheul (</w:t>
                            </w:r>
                            <w:hyperlink r:id="rId6" w:history="1">
                              <w:r w:rsidRPr="00817CEB">
                                <w:rPr>
                                  <w:rStyle w:val="Hyperlink"/>
                                  <w:rFonts w:ascii="Lato" w:hAnsi="Lato"/>
                                  <w:color w:val="767171" w:themeColor="background2" w:themeShade="80"/>
                                  <w:sz w:val="20"/>
                                  <w:szCs w:val="20"/>
                                </w:rPr>
                                <w:t>h.verheul@poraad.nl</w:t>
                              </w:r>
                            </w:hyperlink>
                            <w:r w:rsidRPr="00817CEB">
                              <w:rPr>
                                <w:rFonts w:ascii="Lato" w:hAnsi="Lato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) of Dennis van Velzen (</w:t>
                            </w:r>
                            <w:hyperlink r:id="rId7" w:history="1">
                              <w:r w:rsidRPr="00817CEB">
                                <w:rPr>
                                  <w:rStyle w:val="Hyperlink"/>
                                  <w:rFonts w:ascii="Lato" w:hAnsi="Lato"/>
                                  <w:color w:val="767171" w:themeColor="background2" w:themeShade="80"/>
                                  <w:sz w:val="20"/>
                                  <w:szCs w:val="20"/>
                                </w:rPr>
                                <w:t>dennisvanvelzen@vo-raad.nl</w:t>
                              </w:r>
                            </w:hyperlink>
                            <w:r w:rsidRPr="00817CEB">
                              <w:rPr>
                                <w:rFonts w:ascii="Lato" w:hAnsi="Lato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7B60C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1.4pt;margin-top:29.75pt;width:453.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" filled="f" stroked="f">
                <v:textbox style="mso-fit-shape-to-text:t">
                  <w:txbxContent>
                    <w:p w14:paraId="201E9597" w14:textId="62A2D3CF" w:rsidR="00817CEB" w:rsidRPr="00817CEB" w:rsidRDefault="00817CE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Lato" w:hAnsi="Lato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817CEB">
                        <w:rPr>
                          <w:rFonts w:ascii="Lato" w:hAnsi="Lato"/>
                          <w:color w:val="767171" w:themeColor="background2" w:themeShade="80"/>
                          <w:sz w:val="20"/>
                          <w:szCs w:val="20"/>
                        </w:rPr>
                        <w:t>Heeft u vragen of opmerkingen hierover? Neem dan contact op met Hugo Verheul (</w:t>
                      </w:r>
                      <w:hyperlink r:id="rId8" w:history="1">
                        <w:r w:rsidRPr="00817CEB">
                          <w:rPr>
                            <w:rStyle w:val="Hyperlink"/>
                            <w:rFonts w:ascii="Lato" w:hAnsi="Lato"/>
                            <w:color w:val="767171" w:themeColor="background2" w:themeShade="80"/>
                            <w:sz w:val="20"/>
                            <w:szCs w:val="20"/>
                          </w:rPr>
                          <w:t>h.verheul@poraad.nl</w:t>
                        </w:r>
                      </w:hyperlink>
                      <w:r w:rsidRPr="00817CEB">
                        <w:rPr>
                          <w:rFonts w:ascii="Lato" w:hAnsi="Lato"/>
                          <w:color w:val="767171" w:themeColor="background2" w:themeShade="80"/>
                          <w:sz w:val="20"/>
                          <w:szCs w:val="20"/>
                        </w:rPr>
                        <w:t>) of Dennis van Velzen (</w:t>
                      </w:r>
                      <w:hyperlink r:id="rId9" w:history="1">
                        <w:r w:rsidRPr="00817CEB">
                          <w:rPr>
                            <w:rStyle w:val="Hyperlink"/>
                            <w:rFonts w:ascii="Lato" w:hAnsi="Lato"/>
                            <w:color w:val="767171" w:themeColor="background2" w:themeShade="80"/>
                            <w:sz w:val="20"/>
                            <w:szCs w:val="20"/>
                          </w:rPr>
                          <w:t>dennisvanvelzen@vo-raad.nl</w:t>
                        </w:r>
                      </w:hyperlink>
                      <w:r w:rsidRPr="00817CEB">
                        <w:rPr>
                          <w:rFonts w:ascii="Lato" w:hAnsi="Lato"/>
                          <w:color w:val="767171" w:themeColor="background2" w:themeShade="80"/>
                          <w:sz w:val="20"/>
                          <w:szCs w:val="20"/>
                        </w:rPr>
                        <w:t xml:space="preserve">).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6CDAEA6" w14:textId="1F8AC702" w:rsidR="0077375E" w:rsidRPr="00817CEB" w:rsidRDefault="0077375E" w:rsidP="00A43973">
      <w:pPr>
        <w:pStyle w:val="paragraph"/>
        <w:textAlignment w:val="baseline"/>
        <w:rPr>
          <w:rStyle w:val="normaltextrun"/>
          <w:rFonts w:ascii="Lato" w:hAnsi="Lato" w:cs="Calibri"/>
          <w:sz w:val="22"/>
          <w:szCs w:val="22"/>
        </w:rPr>
      </w:pPr>
    </w:p>
    <w:p w14:paraId="376B1040" w14:textId="77777777" w:rsidR="00693752" w:rsidRDefault="00596881"/>
    <w:sectPr w:rsidR="0069375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DED1F" w14:textId="77777777" w:rsidR="00596881" w:rsidRDefault="00596881" w:rsidP="00817CEB">
      <w:pPr>
        <w:spacing w:after="0" w:line="240" w:lineRule="auto"/>
      </w:pPr>
      <w:r>
        <w:separator/>
      </w:r>
    </w:p>
  </w:endnote>
  <w:endnote w:type="continuationSeparator" w:id="0">
    <w:p w14:paraId="3E8D473B" w14:textId="77777777" w:rsidR="00596881" w:rsidRDefault="00596881" w:rsidP="0081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4D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434D0" w14:textId="77777777" w:rsidR="00596881" w:rsidRDefault="00596881" w:rsidP="00817CEB">
      <w:pPr>
        <w:spacing w:after="0" w:line="240" w:lineRule="auto"/>
      </w:pPr>
      <w:r>
        <w:separator/>
      </w:r>
    </w:p>
  </w:footnote>
  <w:footnote w:type="continuationSeparator" w:id="0">
    <w:p w14:paraId="2CEDED8A" w14:textId="77777777" w:rsidR="00596881" w:rsidRDefault="00596881" w:rsidP="0081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46F6" w14:textId="313BB4B3" w:rsidR="00817CEB" w:rsidRDefault="00817CEB">
    <w:pPr>
      <w:pStyle w:val="Koptekst"/>
    </w:pPr>
    <w:r>
      <w:rPr>
        <w:noProof/>
      </w:rPr>
      <w:drawing>
        <wp:inline distT="0" distB="0" distL="0" distR="0" wp14:anchorId="5A90021B" wp14:editId="74876A1D">
          <wp:extent cx="3822134" cy="771525"/>
          <wp:effectExtent l="0" t="0" r="6985" b="0"/>
          <wp:docPr id="1" name="Afbeelding 1" descr="NCOJ | Ondersteuningsprogramma integratie regulier-speciaal onderwij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OJ | Ondersteuningsprogramma integratie regulier-speciaal onderwijs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704"/>
                  <a:stretch/>
                </pic:blipFill>
                <pic:spPr bwMode="auto">
                  <a:xfrm>
                    <a:off x="0" y="0"/>
                    <a:ext cx="3823353" cy="7717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973"/>
    <w:rsid w:val="000F1AA6"/>
    <w:rsid w:val="00167E92"/>
    <w:rsid w:val="00230EC3"/>
    <w:rsid w:val="00293AB3"/>
    <w:rsid w:val="002C6241"/>
    <w:rsid w:val="002F7EBC"/>
    <w:rsid w:val="00357CD8"/>
    <w:rsid w:val="00485912"/>
    <w:rsid w:val="00485BF1"/>
    <w:rsid w:val="00516F05"/>
    <w:rsid w:val="005200BE"/>
    <w:rsid w:val="00596881"/>
    <w:rsid w:val="006E258C"/>
    <w:rsid w:val="0077375E"/>
    <w:rsid w:val="007C3F6A"/>
    <w:rsid w:val="00813FF3"/>
    <w:rsid w:val="00817CEB"/>
    <w:rsid w:val="00960626"/>
    <w:rsid w:val="009A2429"/>
    <w:rsid w:val="009C6352"/>
    <w:rsid w:val="00A43973"/>
    <w:rsid w:val="00A61055"/>
    <w:rsid w:val="00AB5595"/>
    <w:rsid w:val="00C666AE"/>
    <w:rsid w:val="00C71D03"/>
    <w:rsid w:val="00E530BE"/>
    <w:rsid w:val="00E61AEF"/>
    <w:rsid w:val="00FB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1DDEC"/>
  <w15:chartTrackingRefBased/>
  <w15:docId w15:val="{415BBB8D-ACBE-41E6-9359-721AA8CC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A4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A43973"/>
  </w:style>
  <w:style w:type="character" w:customStyle="1" w:styleId="eop">
    <w:name w:val="eop"/>
    <w:basedOn w:val="Standaardalinea-lettertype"/>
    <w:rsid w:val="00A43973"/>
  </w:style>
  <w:style w:type="character" w:customStyle="1" w:styleId="contextualspellingandgrammarerror">
    <w:name w:val="contextualspellingandgrammarerror"/>
    <w:basedOn w:val="Standaardalinea-lettertype"/>
    <w:rsid w:val="00A43973"/>
  </w:style>
  <w:style w:type="character" w:customStyle="1" w:styleId="spellingerror">
    <w:name w:val="spellingerror"/>
    <w:basedOn w:val="Standaardalinea-lettertype"/>
    <w:rsid w:val="00A43973"/>
  </w:style>
  <w:style w:type="character" w:styleId="Verwijzingopmerking">
    <w:name w:val="annotation reference"/>
    <w:basedOn w:val="Standaardalinea-lettertype"/>
    <w:uiPriority w:val="99"/>
    <w:semiHidden/>
    <w:unhideWhenUsed/>
    <w:rsid w:val="00293AB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93AB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93AB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93AB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93AB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3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375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1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7CEB"/>
  </w:style>
  <w:style w:type="paragraph" w:styleId="Voettekst">
    <w:name w:val="footer"/>
    <w:basedOn w:val="Standaard"/>
    <w:link w:val="VoettekstChar"/>
    <w:uiPriority w:val="99"/>
    <w:unhideWhenUsed/>
    <w:rsid w:val="0081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7CEB"/>
  </w:style>
  <w:style w:type="character" w:styleId="Hyperlink">
    <w:name w:val="Hyperlink"/>
    <w:basedOn w:val="Standaardalinea-lettertype"/>
    <w:uiPriority w:val="99"/>
    <w:unhideWhenUsed/>
    <w:rsid w:val="00817CE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17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verheul@poraad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nnisvanvelzen@vo-raad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.verheul@poraad.n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ennisvanvelzen@vo-raa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VO-Raad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van Velzen</dc:creator>
  <cp:keywords/>
  <dc:description/>
  <cp:lastModifiedBy>Claudia Verhoeven</cp:lastModifiedBy>
  <cp:revision>2</cp:revision>
  <dcterms:created xsi:type="dcterms:W3CDTF">2021-03-01T13:07:00Z</dcterms:created>
  <dcterms:modified xsi:type="dcterms:W3CDTF">2021-03-01T13:07:00Z</dcterms:modified>
</cp:coreProperties>
</file>